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A5" w:rsidRPr="0011297D" w:rsidRDefault="001404FB">
      <w:pPr>
        <w:rPr>
          <w:rFonts w:ascii="Consolas" w:hAnsi="Consolas"/>
          <w:b/>
        </w:rPr>
      </w:pPr>
      <w:r>
        <w:rPr>
          <w:rFonts w:ascii="Consolas" w:hAnsi="Consolas"/>
          <w:b/>
        </w:rPr>
        <w:t>Stichting Migrant tot Migrant</w:t>
      </w:r>
    </w:p>
    <w:p w:rsidR="005379F5" w:rsidRDefault="001404FB">
      <w:r w:rsidRPr="0011297D">
        <w:rPr>
          <w:rFonts w:ascii="Consolas" w:hAnsi="Consolas"/>
          <w:b/>
        </w:rPr>
        <w:t xml:space="preserve">Beleidsplan </w:t>
      </w:r>
      <w:r>
        <w:rPr>
          <w:rFonts w:ascii="Consolas" w:hAnsi="Consolas"/>
          <w:b/>
        </w:rPr>
        <w:t>2017</w:t>
      </w:r>
    </w:p>
    <w:p w:rsidR="005379F5" w:rsidRDefault="005379F5" w:rsidP="005379F5">
      <w:pPr>
        <w:pStyle w:val="Tekstzonderopmaak"/>
      </w:pPr>
      <w:r>
        <w:t xml:space="preserve">M2M organiseert dit jaar voor de elfde keer de </w:t>
      </w:r>
      <w:hyperlink r:id="rId4" w:history="1">
        <w:r w:rsidRPr="00EC53B9">
          <w:rPr>
            <w:rStyle w:val="Hyperlink"/>
          </w:rPr>
          <w:t xml:space="preserve">herdenking van </w:t>
        </w:r>
        <w:r w:rsidRPr="00EC53B9">
          <w:rPr>
            <w:rStyle w:val="Hyperlink"/>
          </w:rPr>
          <w:t>d</w:t>
        </w:r>
        <w:r w:rsidRPr="00EC53B9">
          <w:rPr>
            <w:rStyle w:val="Hyperlink"/>
          </w:rPr>
          <w:t xml:space="preserve">e </w:t>
        </w:r>
        <w:proofErr w:type="spellStart"/>
        <w:r w:rsidRPr="00EC53B9">
          <w:rPr>
            <w:rStyle w:val="Hyperlink"/>
          </w:rPr>
          <w:t>Schipholbrand</w:t>
        </w:r>
        <w:proofErr w:type="spellEnd"/>
      </w:hyperlink>
      <w:r>
        <w:t xml:space="preserve"> op zaterdag 28 oktober. </w:t>
      </w:r>
    </w:p>
    <w:p w:rsidR="0011297D" w:rsidRDefault="0011297D" w:rsidP="005379F5">
      <w:pPr>
        <w:pStyle w:val="Tekstzonderopmaak"/>
      </w:pPr>
    </w:p>
    <w:p w:rsidR="0011297D" w:rsidRDefault="0011297D" w:rsidP="005379F5">
      <w:pPr>
        <w:pStyle w:val="Tekstzonderopmaak"/>
      </w:pPr>
      <w:r>
        <w:t xml:space="preserve">M2M bouwt voort aan de uitbreiding van het monument van de </w:t>
      </w:r>
      <w:proofErr w:type="spellStart"/>
      <w:r>
        <w:t>Schipholbrand</w:t>
      </w:r>
      <w:proofErr w:type="spellEnd"/>
      <w:r>
        <w:t xml:space="preserve"> in de vorm van een transmediale documentaire.</w:t>
      </w:r>
    </w:p>
    <w:p w:rsidR="005379F5" w:rsidRDefault="005379F5" w:rsidP="005379F5">
      <w:pPr>
        <w:pStyle w:val="Tekstzonderopmaak"/>
      </w:pPr>
    </w:p>
    <w:p w:rsidR="005379F5" w:rsidRDefault="005379F5" w:rsidP="005379F5">
      <w:pPr>
        <w:pStyle w:val="Tekstzonderopmaak"/>
      </w:pPr>
      <w:r>
        <w:t>M2M zet haar activiteiten ter ondersteuning van de communicatie van de groep We Are Here voort.</w:t>
      </w:r>
    </w:p>
    <w:p w:rsidR="0011297D" w:rsidRDefault="0011297D" w:rsidP="005379F5">
      <w:pPr>
        <w:pStyle w:val="Tekstzonderopmaak"/>
      </w:pPr>
    </w:p>
    <w:p w:rsidR="0011297D" w:rsidRDefault="0011297D" w:rsidP="005379F5">
      <w:pPr>
        <w:pStyle w:val="Tekstzonderopmaak"/>
      </w:pPr>
      <w:r>
        <w:t xml:space="preserve">M2M organiseerde het </w:t>
      </w:r>
      <w:proofErr w:type="spellStart"/>
      <w:r>
        <w:t>event</w:t>
      </w:r>
      <w:proofErr w:type="spellEnd"/>
      <w:r>
        <w:t xml:space="preserve"> Halte </w:t>
      </w:r>
      <w:proofErr w:type="spellStart"/>
      <w:r>
        <w:t>Notweg</w:t>
      </w:r>
      <w:proofErr w:type="spellEnd"/>
      <w:r>
        <w:t xml:space="preserve">, als reflectie op de </w:t>
      </w:r>
      <w:proofErr w:type="spellStart"/>
      <w:r>
        <w:t>bewgingen</w:t>
      </w:r>
      <w:proofErr w:type="spellEnd"/>
      <w:r>
        <w:t xml:space="preserve"> van We Are Here. In vervolg hierop werken we aan een tentoonstelling.</w:t>
      </w:r>
    </w:p>
    <w:p w:rsidR="005379F5" w:rsidRDefault="005379F5" w:rsidP="005379F5">
      <w:pPr>
        <w:pStyle w:val="Tekstzonderopmaak"/>
      </w:pPr>
    </w:p>
    <w:p w:rsidR="005379F5" w:rsidRDefault="005379F5" w:rsidP="005379F5">
      <w:pPr>
        <w:pStyle w:val="Tekstzonderopmaak"/>
      </w:pPr>
      <w:r>
        <w:t>M2M</w:t>
      </w:r>
      <w:r w:rsidR="0011297D">
        <w:t xml:space="preserve"> biedt voorlichti</w:t>
      </w:r>
      <w:r>
        <w:t>n</w:t>
      </w:r>
      <w:r w:rsidR="0011297D">
        <w:t>g en informatie aan</w:t>
      </w:r>
      <w:r>
        <w:t xml:space="preserve"> studenten en academici over M2M, de </w:t>
      </w:r>
      <w:proofErr w:type="spellStart"/>
      <w:r>
        <w:t>Schipholbrand</w:t>
      </w:r>
      <w:proofErr w:type="spellEnd"/>
      <w:r>
        <w:t>, we Are Here en migratie in het algemeen.</w:t>
      </w:r>
    </w:p>
    <w:p w:rsidR="005379F5" w:rsidRDefault="005379F5" w:rsidP="005379F5">
      <w:pPr>
        <w:pStyle w:val="Tekstzonderopmaak"/>
      </w:pPr>
    </w:p>
    <w:p w:rsidR="005379F5" w:rsidRDefault="005379F5" w:rsidP="005379F5">
      <w:pPr>
        <w:pStyle w:val="Tekstzonderopmaak"/>
      </w:pPr>
      <w:r>
        <w:t>M2M onderzoekt de nieuwe aanpak van de integratie van vluchtelingen.</w:t>
      </w:r>
    </w:p>
    <w:p w:rsidR="005379F5" w:rsidRDefault="005379F5" w:rsidP="005379F5">
      <w:pPr>
        <w:pStyle w:val="Tekstzonderopmaak"/>
      </w:pPr>
    </w:p>
    <w:p w:rsidR="005379F5" w:rsidRDefault="005379F5" w:rsidP="005379F5">
      <w:pPr>
        <w:pStyle w:val="Tekstzonderopmaak"/>
      </w:pPr>
      <w:r>
        <w:t>M2M verkent de mogelijkheden om een project op te zetten in de omgeving van AZC Amsterdam, of van andere tijdelijke opvanglocaties, om de inbedding in de samenleving te versterken volgens de visie van M2M.</w:t>
      </w:r>
    </w:p>
    <w:p w:rsidR="0011297D" w:rsidRDefault="0011297D" w:rsidP="005379F5">
      <w:pPr>
        <w:pStyle w:val="Tekstzonderopmaak"/>
      </w:pPr>
    </w:p>
    <w:p w:rsidR="0011297D" w:rsidRDefault="0011297D" w:rsidP="0011297D">
      <w:pPr>
        <w:pStyle w:val="Tekstzonderopmaak"/>
      </w:pPr>
      <w:r>
        <w:t xml:space="preserve">M2M biedt </w:t>
      </w:r>
      <w:r w:rsidR="00DD4C81">
        <w:t>m</w:t>
      </w:r>
      <w:r>
        <w:t xml:space="preserve">edia-adviezen aan partners en passanten uit diverse landen, waaronder Marokko, </w:t>
      </w:r>
      <w:r w:rsidR="00CB4A65">
        <w:t>Syrië</w:t>
      </w:r>
      <w:r>
        <w:t>, Irak, Senegal en Guinee-Bissau.</w:t>
      </w:r>
    </w:p>
    <w:p w:rsidR="0011297D" w:rsidRDefault="0011297D" w:rsidP="005379F5">
      <w:pPr>
        <w:pStyle w:val="Tekstzonderopmaak"/>
      </w:pPr>
    </w:p>
    <w:p w:rsidR="005379F5" w:rsidRDefault="005379F5" w:rsidP="005379F5">
      <w:pPr>
        <w:pStyle w:val="Tekstzonderopmaak"/>
      </w:pPr>
    </w:p>
    <w:p w:rsidR="005379F5" w:rsidRPr="0011297D" w:rsidRDefault="005379F5" w:rsidP="005379F5">
      <w:pPr>
        <w:pStyle w:val="Tekstzonderopmaak"/>
        <w:rPr>
          <w:b/>
        </w:rPr>
      </w:pPr>
      <w:r w:rsidRPr="0011297D">
        <w:rPr>
          <w:b/>
        </w:rPr>
        <w:t>Verslag activiteiten in 2016</w:t>
      </w:r>
      <w:r w:rsidR="001404FB">
        <w:rPr>
          <w:b/>
        </w:rPr>
        <w:t>.</w:t>
      </w:r>
    </w:p>
    <w:p w:rsidR="005379F5" w:rsidRDefault="005379F5" w:rsidP="005379F5">
      <w:pPr>
        <w:pStyle w:val="Tekstzonderopmaak"/>
      </w:pPr>
    </w:p>
    <w:p w:rsidR="005379F5" w:rsidRDefault="005379F5" w:rsidP="005379F5">
      <w:pPr>
        <w:pStyle w:val="Tekstzonderopmaak"/>
      </w:pPr>
      <w:r>
        <w:t>De viering van de vierde verjaardag van We Are Here.</w:t>
      </w:r>
    </w:p>
    <w:p w:rsidR="005379F5" w:rsidRDefault="005379F5" w:rsidP="005379F5">
      <w:pPr>
        <w:pStyle w:val="Tekstzonderopmaak"/>
      </w:pPr>
    </w:p>
    <w:p w:rsidR="005379F5" w:rsidRDefault="005379F5" w:rsidP="005379F5">
      <w:pPr>
        <w:pStyle w:val="Tekstzonderopmaak"/>
      </w:pPr>
      <w:r>
        <w:t xml:space="preserve">De organisatie van een </w:t>
      </w:r>
      <w:r w:rsidR="00DD4C81">
        <w:t>algemene vergadering</w:t>
      </w:r>
      <w:r>
        <w:t xml:space="preserve"> voor leden en supporters van </w:t>
      </w:r>
      <w:r w:rsidR="00DD4C81">
        <w:t>W</w:t>
      </w:r>
      <w:r>
        <w:t>e Are Here.</w:t>
      </w:r>
    </w:p>
    <w:p w:rsidR="005379F5" w:rsidRDefault="005379F5" w:rsidP="005379F5">
      <w:pPr>
        <w:pStyle w:val="Tekstzonderopmaak"/>
      </w:pPr>
    </w:p>
    <w:p w:rsidR="005379F5" w:rsidRDefault="005379F5" w:rsidP="005379F5">
      <w:pPr>
        <w:pStyle w:val="Tekstzonderopmaak"/>
      </w:pPr>
      <w:r>
        <w:t xml:space="preserve">Diverse activiteiten ter ondersteuning van de </w:t>
      </w:r>
      <w:r w:rsidR="00DD4C81">
        <w:t>communicatie</w:t>
      </w:r>
      <w:r>
        <w:t xml:space="preserve"> van We Are Here</w:t>
      </w:r>
      <w:r w:rsidR="00DD4C81">
        <w:t xml:space="preserve">, de </w:t>
      </w:r>
      <w:proofErr w:type="spellStart"/>
      <w:r w:rsidR="00DD4C81">
        <w:t>Schiphol</w:t>
      </w:r>
      <w:proofErr w:type="spellEnd"/>
      <w:r w:rsidR="00DD4C81">
        <w:t xml:space="preserve"> </w:t>
      </w:r>
      <w:proofErr w:type="spellStart"/>
      <w:r w:rsidR="00DD4C81">
        <w:t>People</w:t>
      </w:r>
      <w:proofErr w:type="spellEnd"/>
      <w:r>
        <w:t xml:space="preserve"> en andere vluchtelingen: ter beschikking stellen van vergaderruimte communicatiemiddelen, </w:t>
      </w:r>
      <w:proofErr w:type="spellStart"/>
      <w:r>
        <w:t>coaching</w:t>
      </w:r>
      <w:proofErr w:type="spellEnd"/>
      <w:r>
        <w:t xml:space="preserve"> en adviezen, </w:t>
      </w:r>
      <w:proofErr w:type="spellStart"/>
      <w:r w:rsidR="00DD4C81">
        <w:t>buddywork</w:t>
      </w:r>
      <w:proofErr w:type="spellEnd"/>
      <w:r w:rsidR="00DD4C81">
        <w:t xml:space="preserve"> en </w:t>
      </w:r>
      <w:r>
        <w:t>beheer van sociale media.</w:t>
      </w:r>
    </w:p>
    <w:p w:rsidR="005379F5" w:rsidRDefault="005379F5" w:rsidP="005379F5">
      <w:pPr>
        <w:pStyle w:val="Tekstzonderopmaak"/>
      </w:pPr>
      <w:r>
        <w:t xml:space="preserve"> </w:t>
      </w:r>
    </w:p>
    <w:p w:rsidR="005379F5" w:rsidRDefault="005379F5" w:rsidP="005379F5">
      <w:pPr>
        <w:pStyle w:val="Tekstzonderopmaak"/>
      </w:pPr>
      <w:r>
        <w:t xml:space="preserve">De tiende herdenking van de </w:t>
      </w:r>
      <w:proofErr w:type="spellStart"/>
      <w:r>
        <w:t>Schipholbrand</w:t>
      </w:r>
      <w:proofErr w:type="spellEnd"/>
      <w:r>
        <w:t>.</w:t>
      </w:r>
    </w:p>
    <w:p w:rsidR="005379F5" w:rsidRDefault="005379F5" w:rsidP="005379F5">
      <w:pPr>
        <w:pStyle w:val="Tekstzonderopmaak"/>
      </w:pPr>
    </w:p>
    <w:p w:rsidR="005379F5" w:rsidRDefault="005379F5" w:rsidP="005379F5">
      <w:pPr>
        <w:pStyle w:val="Tekstzonderopmaak"/>
      </w:pPr>
      <w:r>
        <w:t xml:space="preserve">Het voorlichten van studenten en academici over M2M, de </w:t>
      </w:r>
      <w:proofErr w:type="spellStart"/>
      <w:r>
        <w:t>Schipholbrand</w:t>
      </w:r>
      <w:proofErr w:type="spellEnd"/>
      <w:r>
        <w:t>, we Are Here en migratie in het algemeen.</w:t>
      </w:r>
    </w:p>
    <w:p w:rsidR="005379F5" w:rsidRDefault="005379F5" w:rsidP="005379F5">
      <w:pPr>
        <w:pStyle w:val="Tekstzonderopmaak"/>
      </w:pPr>
    </w:p>
    <w:p w:rsidR="005379F5" w:rsidRDefault="005379F5" w:rsidP="005379F5">
      <w:pPr>
        <w:pStyle w:val="Tekstzonderopmaak"/>
      </w:pPr>
      <w:r>
        <w:t xml:space="preserve">Media-adviezen aan partners en passanten uit diverse landen, waaronder Marokko, </w:t>
      </w:r>
      <w:proofErr w:type="spellStart"/>
      <w:r>
        <w:t>Syrie</w:t>
      </w:r>
      <w:proofErr w:type="spellEnd"/>
      <w:r>
        <w:t xml:space="preserve">, </w:t>
      </w:r>
      <w:r w:rsidR="0011297D">
        <w:t xml:space="preserve">Senegal en </w:t>
      </w:r>
      <w:r>
        <w:t>Irak.</w:t>
      </w:r>
    </w:p>
    <w:p w:rsidR="00DD4C81" w:rsidRDefault="00DD4C81" w:rsidP="005379F5">
      <w:pPr>
        <w:pStyle w:val="Tekstzonderopmaak"/>
      </w:pPr>
    </w:p>
    <w:p w:rsidR="00DD4C81" w:rsidRDefault="00DD4C81" w:rsidP="005379F5">
      <w:pPr>
        <w:pStyle w:val="Tekstzonderopmaak"/>
        <w:rPr>
          <w:b/>
        </w:rPr>
      </w:pPr>
      <w:r w:rsidRPr="00DD4C81">
        <w:rPr>
          <w:b/>
        </w:rPr>
        <w:t>Beloningsbeleid</w:t>
      </w:r>
    </w:p>
    <w:p w:rsidR="00DD4C81" w:rsidRDefault="00DD4C81" w:rsidP="005379F5">
      <w:pPr>
        <w:pStyle w:val="Tekstzonderopmaak"/>
        <w:rPr>
          <w:b/>
        </w:rPr>
      </w:pPr>
    </w:p>
    <w:p w:rsidR="00DD4C81" w:rsidRPr="00DD4C81" w:rsidRDefault="00DD4C81" w:rsidP="005379F5">
      <w:pPr>
        <w:pStyle w:val="Tekstzonderopmaak"/>
      </w:pPr>
      <w:r w:rsidRPr="00DD4C81">
        <w:t xml:space="preserve">Bestuur en medewerkers van M2M zijn allen onbezoldigd. Op projectbasis kunnen vrijwilligersvergoedingen </w:t>
      </w:r>
      <w:r w:rsidR="00CB4A65">
        <w:t xml:space="preserve">en honoraria </w:t>
      </w:r>
      <w:r w:rsidRPr="00DD4C81">
        <w:t xml:space="preserve">worden uitgekeerd. </w:t>
      </w:r>
    </w:p>
    <w:p w:rsidR="005379F5" w:rsidRPr="00DD4C81" w:rsidRDefault="005379F5"/>
    <w:sectPr w:rsidR="005379F5" w:rsidRPr="00DD4C81" w:rsidSect="00BC6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379F5"/>
    <w:rsid w:val="000F78B0"/>
    <w:rsid w:val="0011297D"/>
    <w:rsid w:val="001404FB"/>
    <w:rsid w:val="00164B80"/>
    <w:rsid w:val="004C47EA"/>
    <w:rsid w:val="005379F5"/>
    <w:rsid w:val="005568E3"/>
    <w:rsid w:val="007F2BBD"/>
    <w:rsid w:val="009D289B"/>
    <w:rsid w:val="00AB6B8F"/>
    <w:rsid w:val="00BC6850"/>
    <w:rsid w:val="00CB4A65"/>
    <w:rsid w:val="00DD4C81"/>
    <w:rsid w:val="00E57E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8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379F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379F5"/>
    <w:rPr>
      <w:rFonts w:ascii="Consolas" w:hAnsi="Consolas"/>
      <w:sz w:val="21"/>
      <w:szCs w:val="21"/>
    </w:rPr>
  </w:style>
  <w:style w:type="character" w:styleId="Hyperlink">
    <w:name w:val="Hyperlink"/>
    <w:basedOn w:val="Standaardalinea-lettertype"/>
    <w:uiPriority w:val="99"/>
    <w:unhideWhenUsed/>
    <w:rsid w:val="005379F5"/>
    <w:rPr>
      <w:color w:val="0000FF" w:themeColor="hyperlink"/>
      <w:u w:val="single"/>
    </w:rPr>
  </w:style>
  <w:style w:type="character" w:styleId="GevolgdeHyperlink">
    <w:name w:val="FollowedHyperlink"/>
    <w:basedOn w:val="Standaardalinea-lettertype"/>
    <w:uiPriority w:val="99"/>
    <w:semiHidden/>
    <w:unhideWhenUsed/>
    <w:rsid w:val="001404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pholbrand.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XP Complete by Jelmer &amp; Hunter.</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2</cp:revision>
  <dcterms:created xsi:type="dcterms:W3CDTF">2017-06-20T09:48:00Z</dcterms:created>
  <dcterms:modified xsi:type="dcterms:W3CDTF">2017-06-20T12:49:00Z</dcterms:modified>
</cp:coreProperties>
</file>